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2" w:name="_GoBack"/>
      <w:bookmarkStart w:id="0" w:name="OLE_LINK1"/>
      <w:bookmarkStart w:id="1" w:name="OLE_LINK4"/>
      <w:r>
        <w:rPr>
          <w:rFonts w:eastAsia="方正小标宋简体"/>
          <w:sz w:val="36"/>
          <w:szCs w:val="36"/>
        </w:rPr>
        <w:t>可受托承担湖南省科技经费监管服务工作会计师事务所名单</w:t>
      </w:r>
      <w:bookmarkEnd w:id="2"/>
      <w:bookmarkEnd w:id="0"/>
    </w:p>
    <w:bookmarkEnd w:id="1"/>
    <w:tbl>
      <w:tblPr>
        <w:tblStyle w:val="5"/>
        <w:tblW w:w="14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8"/>
        <w:gridCol w:w="6730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tblHeader/>
        </w:trPr>
        <w:tc>
          <w:tcPr>
            <w:tcW w:w="54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pacing w:val="20"/>
                <w:kern w:val="0"/>
                <w:sz w:val="28"/>
                <w:szCs w:val="28"/>
              </w:rPr>
              <w:t>会计师事务所名称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pacing w:val="20"/>
                <w:kern w:val="0"/>
                <w:sz w:val="28"/>
                <w:szCs w:val="28"/>
              </w:rPr>
              <w:t>营业地址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湖南湘楚会计师事务所有限责任公司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长沙市五一大道356号鑫逸大酒店B座5楼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0731-88865000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湖南天平正大有限责任会计师事务所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湖南省长沙市韶山北路86号鑫天大厦9楼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 xml:space="preserve">0731-82244310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湖南建业会计师事务所有限公司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8"/>
                <w:kern w:val="0"/>
                <w:sz w:val="28"/>
                <w:szCs w:val="28"/>
              </w:rPr>
              <w:t>长沙市天心区五一西路209号嘉顿新天地商务楼10楼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0731-84452201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湖南里程有限责任会计师事务所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长沙市芙蓉中路二段144号城市之心八楼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0818房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0731-85190230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湖南中智诚联合会计师事务所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长沙市雨花区万家丽南路二段688号中南总部基地</w:t>
            </w:r>
          </w:p>
          <w:p>
            <w:pPr>
              <w:widowControl/>
              <w:spacing w:line="28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1-B栋13001室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0731-82868819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湖南楚天有限责任会计师事务所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长沙市芙蓉中路三段419号星城旺座6楼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0731-88700000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湖南友谊联合会计师事务所（普通合伙）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长沙市开福区兴联路339号友谊咨询大厦21楼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0731-82830991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湖南大宇联合会计师事务所（普通合伙）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6"/>
                <w:kern w:val="0"/>
                <w:sz w:val="28"/>
                <w:szCs w:val="28"/>
              </w:rPr>
              <w:t>长沙市天心区解放西路18号三兴街口城市经典1211号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0731-85559005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湖南广联有限责任会计师事务所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长沙市芙蓉中路一段119号标志房产2403室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0731-82934089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湖南华辉会计师事务所有限责任公司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长沙市天心区水竹街1号香墅美地家园1栋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 xml:space="preserve">0731-85123298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恒信弘正会计师事务所有限责任公司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湖南长沙市韶山北路243号宏景名厦B座323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0731-82979699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湖南中信高新有限责任会计师事务所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长沙市建湘南路153号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0731-82235972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中审众环会计师事务所（特殊普通合伙）湖南分所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长沙市芙蓉区远大一路280号湘域相遇B座13楼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0731-84129378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spacing w:val="-18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8"/>
                <w:kern w:val="0"/>
                <w:sz w:val="28"/>
                <w:szCs w:val="28"/>
              </w:rPr>
              <w:t>大华会计师事务所（特殊普通合伙）湖南分所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长沙市雨花亭新建西路28号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云鼎公馆二期2307室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0731-82297769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湖南仲桥三湘联合会计师事务所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长沙市韶山南路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123号华翼府A座2624房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0731-85672198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湖南长城有限责任会计师事务所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长沙市黄兴北路89号上城金都南栋525房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0731-84887287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湖南天鉴联合会计师事务所（普通合伙）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长沙市芙蓉区五一大道59号长沙大厦南栋4楼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0731-84111656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pacing w:val="-2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2"/>
                <w:kern w:val="0"/>
                <w:sz w:val="28"/>
                <w:szCs w:val="28"/>
              </w:rPr>
              <w:t>北京兴华会计师事务所（特殊普通合伙）湖南分所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6"/>
                <w:kern w:val="0"/>
                <w:sz w:val="28"/>
                <w:szCs w:val="28"/>
              </w:rPr>
              <w:t>长沙市开福区芙蓉中路一段479号建鸿达现代城2401室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0731-84427758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湖南大信有限责任会计师事务所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长沙市芙蓉中路二段144号城市之心5楼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0731-85162378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54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湖南瑞诺会计师事务所有限责任公司</w:t>
            </w:r>
          </w:p>
          <w:p>
            <w:pPr>
              <w:widowControl/>
              <w:spacing w:line="300" w:lineRule="exact"/>
              <w:rPr>
                <w:rFonts w:eastAsia="仿宋_GB2312"/>
                <w:spacing w:val="-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（原湖南湘诚联达有限责任会计师事务所</w:t>
            </w:r>
            <w:r>
              <w:rPr>
                <w:rFonts w:eastAsia="仿宋_GB2312"/>
                <w:spacing w:val="-12"/>
                <w:kern w:val="0"/>
                <w:sz w:val="28"/>
                <w:szCs w:val="28"/>
              </w:rPr>
              <w:t>）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6"/>
                <w:kern w:val="0"/>
                <w:sz w:val="28"/>
                <w:szCs w:val="28"/>
              </w:rPr>
              <w:t>长沙市天心区芙蓉中路三段600号钱隆樽品6栋2111房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0731-82288269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湖南天勤有限责任会计师事务所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长沙市芙蓉中路一段2号华悦大酒店21楼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0731-84391512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湖南天鸿会计师事务所有限公司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长沙市劳动西路128号中扬大厦1803室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0731-85532242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pacing w:val="-18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8"/>
                <w:kern w:val="0"/>
                <w:sz w:val="28"/>
                <w:szCs w:val="28"/>
              </w:rPr>
              <w:t>湖南永立德信会计师事务所有限责任公司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长沙市劳动西路289号嘉盛商务广场10003室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0731-88334226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pacing w:val="-18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8"/>
                <w:kern w:val="0"/>
                <w:sz w:val="28"/>
                <w:szCs w:val="28"/>
              </w:rPr>
              <w:t>瑞华会计师事务所（特殊普通合伙）湖南分所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长沙市开福区芙蓉北路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159号锦绣华天13楼　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0731-85178028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湖南恒基有限责任会计师事务所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长沙市芙蓉区韶山北路216号维一星城国际18楼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0731-82768229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华普天健会计师事务所（特殊普通合伙）湖南分所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pacing w:val="-1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4"/>
                <w:kern w:val="0"/>
                <w:sz w:val="28"/>
                <w:szCs w:val="28"/>
              </w:rPr>
              <w:t>长沙市高新区文轩路27号麓谷企业广场科技金融大厦三楼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0731-89954755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湖南华晟会计师事务所（普通合伙）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长沙市芙蓉区芙蓉中路二段98号明城国际1916室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0731-88936392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38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湖南鹏程有限责任公司会计师事务所</w:t>
            </w:r>
          </w:p>
        </w:tc>
        <w:tc>
          <w:tcPr>
            <w:tcW w:w="6730" w:type="dxa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长沙市开福区潘家坪108号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w w:val="95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5"/>
                <w:kern w:val="0"/>
                <w:sz w:val="28"/>
                <w:szCs w:val="28"/>
              </w:rPr>
              <w:t>0731-84391249</w:t>
            </w: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</w:p>
    <w:p/>
    <w:sectPr>
      <w:pgSz w:w="16838" w:h="11906" w:orient="landscape"/>
      <w:pgMar w:top="1134" w:right="1134" w:bottom="1134" w:left="1247" w:header="885" w:footer="113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57"/>
    <w:rsid w:val="00517D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2016-07-12T00:16:00Z</dcterms:created>
  <dc:creator>skl</dc:creator>
  <cp:lastModifiedBy>skl</cp:lastModifiedBy>
  <dcterms:modified xsi:type="dcterms:W3CDTF">2016-07-12T00:16:39Z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